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D63F4">
        <w:rPr>
          <w:rFonts w:ascii="Times New Roman" w:hAnsi="Times New Roman" w:cs="Times New Roman"/>
          <w:b/>
          <w:sz w:val="24"/>
          <w:szCs w:val="24"/>
        </w:rPr>
        <w:t xml:space="preserve"> МДК01.01 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Способы обработки </w:t>
      </w:r>
      <w:r w:rsidR="00DD652C">
        <w:rPr>
          <w:rFonts w:ascii="Times New Roman" w:hAnsi="Times New Roman" w:cs="Times New Roman"/>
          <w:b/>
          <w:sz w:val="28"/>
          <w:szCs w:val="28"/>
        </w:rPr>
        <w:t>конических поверхностей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смещением задней бабки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7E0597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5800D4">
        <w:rPr>
          <w:rFonts w:ascii="Times New Roman" w:hAnsi="Times New Roman" w:cs="Times New Roman"/>
          <w:sz w:val="28"/>
          <w:szCs w:val="28"/>
        </w:rPr>
        <w:t>7</w:t>
      </w:r>
      <w:r w:rsidR="00DD652C">
        <w:rPr>
          <w:rFonts w:ascii="Times New Roman" w:hAnsi="Times New Roman" w:cs="Times New Roman"/>
          <w:sz w:val="28"/>
          <w:szCs w:val="28"/>
        </w:rPr>
        <w:t>8</w:t>
      </w:r>
      <w:r w:rsidR="007B4403">
        <w:rPr>
          <w:rFonts w:ascii="Times New Roman" w:hAnsi="Times New Roman" w:cs="Times New Roman"/>
          <w:sz w:val="28"/>
          <w:szCs w:val="28"/>
        </w:rPr>
        <w:t xml:space="preserve"> </w:t>
      </w:r>
      <w:r w:rsidR="007E0597">
        <w:rPr>
          <w:rFonts w:ascii="Times New Roman" w:hAnsi="Times New Roman" w:cs="Times New Roman"/>
          <w:sz w:val="28"/>
          <w:szCs w:val="28"/>
        </w:rPr>
        <w:t>(пункт 3)</w:t>
      </w:r>
      <w:r w:rsidR="007B4403">
        <w:rPr>
          <w:rFonts w:ascii="Times New Roman" w:hAnsi="Times New Roman" w:cs="Times New Roman"/>
          <w:sz w:val="28"/>
          <w:szCs w:val="28"/>
        </w:rPr>
        <w:t>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7E0597">
        <w:rPr>
          <w:rFonts w:ascii="Times New Roman" w:hAnsi="Times New Roman" w:cs="Times New Roman"/>
          <w:sz w:val="28"/>
          <w:szCs w:val="28"/>
        </w:rPr>
        <w:t>154, стр.80</w:t>
      </w:r>
    </w:p>
    <w:p w:rsidR="005800D4" w:rsidRDefault="00DD652C" w:rsidP="00E548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Записать конспект. Указать </w:t>
      </w:r>
      <w:r w:rsidR="007E0597">
        <w:rPr>
          <w:rFonts w:ascii="Times New Roman" w:hAnsi="Times New Roman" w:cs="Times New Roman"/>
          <w:sz w:val="28"/>
          <w:szCs w:val="28"/>
        </w:rPr>
        <w:t>способ обработки смещением задней бабки, записать формулы.</w:t>
      </w:r>
    </w:p>
    <w:p w:rsidR="00080F53" w:rsidRDefault="00080F53" w:rsidP="00E548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F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20209443266769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2094432667690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48AD" w:rsidRPr="00E548AD" w:rsidRDefault="00080F53" w:rsidP="00E548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F5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1979" cy="4320000"/>
            <wp:effectExtent l="533400" t="0" r="520065" b="0"/>
            <wp:docPr id="1" name="Рисунок 1" descr="C:\Users\User\Downloads\Дистант 2024\кабанова дистант\520209443266769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2094432667690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7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80F53"/>
    <w:rsid w:val="000B2B96"/>
    <w:rsid w:val="002B1499"/>
    <w:rsid w:val="002D570E"/>
    <w:rsid w:val="002F7CD3"/>
    <w:rsid w:val="003C24B5"/>
    <w:rsid w:val="004A19B9"/>
    <w:rsid w:val="005800D4"/>
    <w:rsid w:val="007B4403"/>
    <w:rsid w:val="007E0597"/>
    <w:rsid w:val="008A3959"/>
    <w:rsid w:val="00CD63F4"/>
    <w:rsid w:val="00D413E4"/>
    <w:rsid w:val="00DD652C"/>
    <w:rsid w:val="00E548AD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ADB97-1B0B-43DC-B5D1-B0C25C41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vas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2003-10-03T10:51:00Z</dcterms:created>
  <dcterms:modified xsi:type="dcterms:W3CDTF">2024-10-15T07:06:00Z</dcterms:modified>
</cp:coreProperties>
</file>